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w:t>
      </w:r>
      <w:bookmarkStart w:id="0" w:name="_GoBack"/>
      <w:bookmarkEnd w:id="0"/>
      <w:r w:rsidRPr="00D9373B">
        <w:rPr>
          <w:rFonts w:asciiTheme="minorHAnsi" w:eastAsiaTheme="minorEastAsia" w:hAnsiTheme="minorHAnsi" w:cstheme="minorHAnsi"/>
          <w:b/>
          <w:bCs/>
          <w:color w:val="333333"/>
          <w:sz w:val="32"/>
          <w:szCs w:val="32"/>
        </w:rPr>
        <w:t>r och ansvar för behandlingen av dina personuppgifter</w:t>
      </w:r>
    </w:p>
    <w:p w14:paraId="11A8ACE5" w14:textId="261420EC" w:rsidR="4CEA223F" w:rsidRPr="00DE770A" w:rsidRDefault="00146757" w:rsidP="6B27BF20">
      <w:pPr>
        <w:rPr>
          <w:rFonts w:eastAsiaTheme="minorEastAsia"/>
        </w:rPr>
      </w:pPr>
      <w:r w:rsidRPr="00146757">
        <w:rPr>
          <w:rFonts w:eastAsiaTheme="minorEastAsia"/>
        </w:rPr>
        <w:t>Sankt Olofs IF</w:t>
      </w:r>
      <w:r>
        <w:rPr>
          <w:rFonts w:eastAsiaTheme="minorEastAsia"/>
        </w:rPr>
        <w:t xml:space="preserve">, org.nr </w:t>
      </w:r>
      <w:r w:rsidRPr="00146757">
        <w:rPr>
          <w:rFonts w:eastAsiaTheme="minorEastAsia"/>
        </w:rPr>
        <w:t>838800–1755, adress Kvarnvallen 277 40 Sankt Olof</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14CF3262"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146757">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i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25432" w14:textId="77777777" w:rsidR="00D33132" w:rsidRDefault="00D33132" w:rsidP="007040A5">
      <w:pPr>
        <w:spacing w:after="0" w:line="240" w:lineRule="auto"/>
      </w:pPr>
      <w:r>
        <w:separator/>
      </w:r>
    </w:p>
  </w:endnote>
  <w:endnote w:type="continuationSeparator" w:id="0">
    <w:p w14:paraId="404FED67" w14:textId="77777777" w:rsidR="00D33132" w:rsidRDefault="00D33132" w:rsidP="007040A5">
      <w:pPr>
        <w:spacing w:after="0" w:line="240" w:lineRule="auto"/>
      </w:pPr>
      <w:r>
        <w:continuationSeparator/>
      </w:r>
    </w:p>
  </w:endnote>
  <w:endnote w:type="continuationNotice" w:id="1">
    <w:p w14:paraId="7C04231A" w14:textId="77777777" w:rsidR="00D33132" w:rsidRDefault="00D33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D5D43" w14:textId="77777777" w:rsidR="00D33132" w:rsidRDefault="00D33132" w:rsidP="007040A5">
      <w:pPr>
        <w:spacing w:after="0" w:line="240" w:lineRule="auto"/>
      </w:pPr>
      <w:r>
        <w:separator/>
      </w:r>
    </w:p>
  </w:footnote>
  <w:footnote w:type="continuationSeparator" w:id="0">
    <w:p w14:paraId="363F9165" w14:textId="77777777" w:rsidR="00D33132" w:rsidRDefault="00D33132" w:rsidP="007040A5">
      <w:pPr>
        <w:spacing w:after="0" w:line="240" w:lineRule="auto"/>
      </w:pPr>
      <w:r>
        <w:continuationSeparator/>
      </w:r>
    </w:p>
  </w:footnote>
  <w:footnote w:type="continuationNotice" w:id="1">
    <w:p w14:paraId="520B282C" w14:textId="77777777" w:rsidR="00D33132" w:rsidRDefault="00D331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Header"/>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4675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33132"/>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Bengt Thogersen</cp:lastModifiedBy>
  <cp:revision>2</cp:revision>
  <dcterms:created xsi:type="dcterms:W3CDTF">2018-07-02T11:12:00Z</dcterms:created>
  <dcterms:modified xsi:type="dcterms:W3CDTF">2018-07-02T11:12:00Z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