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B4C" w:rsidRPr="0091057F" w:rsidRDefault="00141B7C" w:rsidP="009D47AA">
      <w:pPr>
        <w:jc w:val="right"/>
        <w:rPr>
          <w:rFonts w:ascii="Calibri" w:hAnsi="Calibri" w:cs="Calibri"/>
          <w:sz w:val="20"/>
          <w:szCs w:val="20"/>
          <w:lang w:val="sv-SE"/>
        </w:rPr>
      </w:pPr>
      <w:r w:rsidRPr="0091057F">
        <w:rPr>
          <w:rFonts w:ascii="Calibri" w:hAnsi="Calibri" w:cs="Calibri"/>
          <w:sz w:val="20"/>
          <w:szCs w:val="20"/>
          <w:lang w:val="sv-SE"/>
        </w:rPr>
        <w:t>Helsingborg 25 maj 2018</w:t>
      </w:r>
    </w:p>
    <w:p w:rsidR="00A71B4C" w:rsidRPr="0091057F" w:rsidRDefault="00A71B4C" w:rsidP="009D47AA">
      <w:pPr>
        <w:jc w:val="right"/>
        <w:rPr>
          <w:rFonts w:ascii="Calibri" w:hAnsi="Calibri" w:cs="Calibri"/>
          <w:sz w:val="20"/>
          <w:szCs w:val="20"/>
          <w:lang w:val="sv-SE"/>
        </w:rPr>
      </w:pPr>
    </w:p>
    <w:p w:rsidR="00A71B4C" w:rsidRPr="0091057F" w:rsidRDefault="00141B7C" w:rsidP="009D47AA">
      <w:pPr>
        <w:rPr>
          <w:rFonts w:ascii="Calibri" w:hAnsi="Calibri" w:cs="Calibri"/>
          <w:sz w:val="28"/>
          <w:szCs w:val="28"/>
          <w:lang w:val="sv-SE"/>
        </w:rPr>
      </w:pPr>
      <w:r w:rsidRPr="0091057F">
        <w:rPr>
          <w:rFonts w:ascii="Calibri" w:hAnsi="Calibri" w:cs="Calibri"/>
          <w:sz w:val="28"/>
          <w:szCs w:val="28"/>
          <w:lang w:val="sv-SE"/>
        </w:rPr>
        <w:t xml:space="preserve">SPANSKA AKADEMIN FF:s </w:t>
      </w:r>
      <w:r w:rsidR="0091057F">
        <w:rPr>
          <w:rFonts w:ascii="Calibri" w:hAnsi="Calibri" w:cs="Calibri"/>
          <w:sz w:val="28"/>
          <w:szCs w:val="28"/>
          <w:lang w:val="sv-SE"/>
        </w:rPr>
        <w:t>HANTERING AV PERSONUPPGIFTER</w:t>
      </w:r>
    </w:p>
    <w:p w:rsidR="00141B7C" w:rsidRPr="0091057F" w:rsidRDefault="00141B7C" w:rsidP="009D47AA">
      <w:pPr>
        <w:rPr>
          <w:rFonts w:ascii="Calibri" w:hAnsi="Calibri" w:cs="Calibri"/>
          <w:lang w:val="sv-SE"/>
        </w:rPr>
      </w:pPr>
    </w:p>
    <w:p w:rsidR="0091057F" w:rsidRPr="0091057F" w:rsidRDefault="0091057F" w:rsidP="009D47AA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kern w:val="0"/>
          <w:lang w:val="sv-SE" w:eastAsia="sv-SE" w:bidi="ar-SA"/>
        </w:rPr>
      </w:pPr>
      <w:r w:rsidRPr="00F52380">
        <w:rPr>
          <w:rFonts w:ascii="Calibri" w:eastAsia="Times New Roman" w:hAnsi="Calibri" w:cs="Calibri"/>
          <w:color w:val="333333"/>
          <w:kern w:val="0"/>
          <w:shd w:val="clear" w:color="auto" w:fill="FFFFFF"/>
          <w:lang w:val="sv-SE" w:eastAsia="sv-SE" w:bidi="ar-SA"/>
        </w:rPr>
        <w:t xml:space="preserve">Spanska Akademin </w:t>
      </w:r>
      <w:r w:rsidRPr="0091057F">
        <w:rPr>
          <w:rFonts w:ascii="Calibri" w:eastAsia="Times New Roman" w:hAnsi="Calibri" w:cs="Calibri"/>
          <w:color w:val="333333"/>
          <w:kern w:val="0"/>
          <w:shd w:val="clear" w:color="auto" w:fill="FFFFFF"/>
          <w:lang w:val="sv-SE" w:eastAsia="sv-SE" w:bidi="ar-SA"/>
        </w:rPr>
        <w:t xml:space="preserve">värnar vi om din personliga integritet och säkerställer </w:t>
      </w:r>
      <w:r w:rsidRPr="00F52380">
        <w:rPr>
          <w:rFonts w:ascii="Calibri" w:eastAsia="Times New Roman" w:hAnsi="Calibri" w:cs="Calibri"/>
          <w:color w:val="333333"/>
          <w:kern w:val="0"/>
          <w:shd w:val="clear" w:color="auto" w:fill="FFFFFF"/>
          <w:lang w:val="sv-SE" w:eastAsia="sv-SE" w:bidi="ar-SA"/>
        </w:rPr>
        <w:t>att dina uppgifter inte lämnas över till tredje part eller används utöver de ändamål de är ämnade för</w:t>
      </w:r>
      <w:r w:rsidRPr="0091057F">
        <w:rPr>
          <w:rFonts w:ascii="Calibri" w:eastAsia="Times New Roman" w:hAnsi="Calibri" w:cs="Calibri"/>
          <w:color w:val="333333"/>
          <w:kern w:val="0"/>
          <w:shd w:val="clear" w:color="auto" w:fill="FFFFFF"/>
          <w:lang w:val="sv-SE" w:eastAsia="sv-SE" w:bidi="ar-SA"/>
        </w:rPr>
        <w:t xml:space="preserve">. Detta dokument innehåller information som </w:t>
      </w:r>
      <w:r w:rsidRPr="00F52380">
        <w:rPr>
          <w:rFonts w:ascii="Calibri" w:eastAsia="Times New Roman" w:hAnsi="Calibri" w:cs="Calibri"/>
          <w:color w:val="333333"/>
          <w:kern w:val="0"/>
          <w:shd w:val="clear" w:color="auto" w:fill="FFFFFF"/>
          <w:lang w:val="sv-SE" w:eastAsia="sv-SE" w:bidi="ar-SA"/>
        </w:rPr>
        <w:t xml:space="preserve">beskriver varför vi lagrar dina personuppgifter, vilka uppgifter det är, hur länge vi lagrar dem och vilka rättigheter du har vad gäller dina personuppgifter. </w:t>
      </w:r>
      <w:r w:rsidRPr="0091057F">
        <w:rPr>
          <w:rFonts w:ascii="Calibri" w:eastAsia="Times New Roman" w:hAnsi="Calibri" w:cs="Calibri"/>
          <w:color w:val="333333"/>
          <w:kern w:val="0"/>
          <w:lang w:val="sv-SE" w:eastAsia="sv-SE" w:bidi="ar-SA"/>
        </w:rPr>
        <w:br/>
      </w: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outlineLvl w:val="3"/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  <w:t>Innehållsförteckning</w:t>
      </w:r>
    </w:p>
    <w:p w:rsidR="0091057F" w:rsidRPr="0091057F" w:rsidRDefault="009D47AA" w:rsidP="009D47AA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Information om oss som behandlar dina personuppgifter</w:t>
      </w:r>
    </w:p>
    <w:p w:rsidR="0091057F" w:rsidRPr="0091057F" w:rsidRDefault="0091057F" w:rsidP="009D47AA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Personuppgifter</w:t>
      </w:r>
    </w:p>
    <w:p w:rsidR="0091057F" w:rsidRPr="0091057F" w:rsidRDefault="0091057F" w:rsidP="009D47AA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Syfte med behandlingen</w:t>
      </w:r>
    </w:p>
    <w:p w:rsidR="0091057F" w:rsidRPr="0091057F" w:rsidRDefault="0091057F" w:rsidP="009D47AA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Principer och rättigheter</w:t>
      </w:r>
    </w:p>
    <w:p w:rsidR="0091057F" w:rsidRPr="0091057F" w:rsidRDefault="0091057F" w:rsidP="009D47AA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Överföring av personuppgifter till tredje part</w:t>
      </w:r>
    </w:p>
    <w:p w:rsidR="0091057F" w:rsidRPr="0091057F" w:rsidRDefault="0091057F" w:rsidP="009D47AA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Lagringstider</w:t>
      </w:r>
    </w:p>
    <w:p w:rsidR="0091057F" w:rsidRPr="0091057F" w:rsidRDefault="0091057F" w:rsidP="009D47AA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Incidenthantering</w:t>
      </w:r>
    </w:p>
    <w:p w:rsidR="0091057F" w:rsidRPr="0091057F" w:rsidRDefault="009D47AA" w:rsidP="009D47AA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Har du frågor?</w:t>
      </w: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1"/>
          <w:szCs w:val="21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1"/>
          <w:szCs w:val="21"/>
          <w:lang w:val="sv-SE" w:eastAsia="sv-SE" w:bidi="ar-SA"/>
        </w:rPr>
        <w:t> </w:t>
      </w: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outlineLvl w:val="3"/>
        <w:rPr>
          <w:rFonts w:ascii="Calibri" w:eastAsia="Times New Roman" w:hAnsi="Calibri" w:cs="Calibri"/>
          <w:color w:val="333333"/>
          <w:kern w:val="0"/>
          <w:sz w:val="26"/>
          <w:szCs w:val="26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6"/>
          <w:szCs w:val="26"/>
          <w:lang w:val="sv-SE" w:eastAsia="sv-SE" w:bidi="ar-SA"/>
        </w:rPr>
        <w:t xml:space="preserve">1. </w:t>
      </w:r>
      <w:r w:rsidR="009D47AA">
        <w:rPr>
          <w:rFonts w:ascii="Calibri" w:eastAsia="Times New Roman" w:hAnsi="Calibri" w:cs="Calibri"/>
          <w:color w:val="333333"/>
          <w:kern w:val="0"/>
          <w:sz w:val="26"/>
          <w:szCs w:val="26"/>
          <w:lang w:val="sv-SE" w:eastAsia="sv-SE" w:bidi="ar-SA"/>
        </w:rPr>
        <w:t>Information om oss som behandlar dina personuppgifter</w:t>
      </w:r>
    </w:p>
    <w:p w:rsidR="0091057F" w:rsidRPr="0091057F" w:rsidRDefault="0091057F" w:rsidP="009D47AA">
      <w:pPr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D47AA">
        <w:rPr>
          <w:rFonts w:ascii="Calibri" w:hAnsi="Calibri" w:cs="Calibri"/>
          <w:sz w:val="22"/>
          <w:szCs w:val="22"/>
          <w:lang w:val="sv-SE"/>
        </w:rPr>
        <w:t>Spanska Akademin Fotbollsförening (</w:t>
      </w:r>
      <w:proofErr w:type="spellStart"/>
      <w:r w:rsidRPr="009D47AA">
        <w:rPr>
          <w:rFonts w:ascii="Calibri" w:hAnsi="Calibri" w:cs="Calibri"/>
          <w:sz w:val="22"/>
          <w:szCs w:val="22"/>
          <w:lang w:val="sv-SE"/>
        </w:rPr>
        <w:t>SAFF</w:t>
      </w:r>
      <w:proofErr w:type="spellEnd"/>
      <w:r w:rsidRPr="009D47AA">
        <w:rPr>
          <w:rFonts w:ascii="Calibri" w:hAnsi="Calibri" w:cs="Calibri"/>
          <w:sz w:val="22"/>
          <w:szCs w:val="22"/>
          <w:lang w:val="sv-SE"/>
        </w:rPr>
        <w:t>)</w:t>
      </w:r>
      <w:r w:rsidR="008813B5" w:rsidRPr="009D47AA">
        <w:rPr>
          <w:rFonts w:ascii="Calibri" w:hAnsi="Calibri" w:cs="Calibri"/>
          <w:sz w:val="22"/>
          <w:szCs w:val="22"/>
          <w:lang w:val="sv-SE"/>
        </w:rPr>
        <w:t xml:space="preserve"> med organisationsnummer</w:t>
      </w:r>
      <w:r w:rsidRPr="009D47AA">
        <w:rPr>
          <w:rFonts w:ascii="Calibri" w:hAnsi="Calibri" w:cs="Calibri"/>
          <w:sz w:val="22"/>
          <w:szCs w:val="22"/>
          <w:lang w:val="sv-SE"/>
        </w:rPr>
        <w:t xml:space="preserve"> </w:t>
      </w:r>
      <w:proofErr w:type="gramStart"/>
      <w:r w:rsidRPr="009D47AA">
        <w:rPr>
          <w:rFonts w:ascii="Calibri" w:hAnsi="Calibri" w:cs="Calibri"/>
          <w:sz w:val="22"/>
          <w:szCs w:val="22"/>
          <w:lang w:val="sv-SE"/>
        </w:rPr>
        <w:t>802474-8561</w:t>
      </w:r>
      <w:proofErr w:type="gramEnd"/>
      <w:r w:rsidR="008813B5" w:rsidRPr="009D47AA">
        <w:rPr>
          <w:rFonts w:ascii="Calibri" w:hAnsi="Calibri" w:cs="Calibri"/>
          <w:sz w:val="22"/>
          <w:szCs w:val="22"/>
          <w:lang w:val="sv-SE"/>
        </w:rPr>
        <w:t xml:space="preserve">, Filborna IP, </w:t>
      </w:r>
      <w:r w:rsidRPr="009D47AA">
        <w:rPr>
          <w:rFonts w:ascii="Calibri" w:hAnsi="Calibri" w:cs="Calibri"/>
          <w:sz w:val="22"/>
          <w:szCs w:val="22"/>
          <w:lang w:val="sv-SE"/>
        </w:rPr>
        <w:t xml:space="preserve">Filbornavägen 101, 256 61 Helsingborg </w:t>
      </w:r>
      <w:r w:rsidR="008813B5" w:rsidRPr="009D47AA">
        <w:rPr>
          <w:rFonts w:ascii="Calibri" w:hAnsi="Calibri" w:cs="Calibri"/>
          <w:sz w:val="22"/>
          <w:szCs w:val="22"/>
          <w:lang w:val="sv-SE"/>
        </w:rPr>
        <w:t xml:space="preserve">är en ideell fotbollsförening </w:t>
      </w:r>
      <w:r w:rsidR="008813B5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med en semi-professionell inriktning. Vid sidan av traditionellt föreningsliv erbjuder Spanska Akademin </w:t>
      </w:r>
      <w:r w:rsidR="000702E0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möjlighet till externa evenemang som </w:t>
      </w:r>
      <w:r w:rsidR="008813B5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träningsläger, </w:t>
      </w:r>
      <w:proofErr w:type="spellStart"/>
      <w:r w:rsidR="008813B5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camper</w:t>
      </w:r>
      <w:proofErr w:type="spellEnd"/>
      <w:r w:rsidR="008813B5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och individuell träning för både medlemmar och icke-medlemmar</w:t>
      </w:r>
      <w:r w:rsidR="000702E0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(kunder)</w:t>
      </w:r>
      <w:r w:rsidR="008813B5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.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</w:t>
      </w:r>
      <w:r w:rsidR="008813B5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Spanska Akademin 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behandlar personuppgifter för att </w:t>
      </w:r>
      <w:r w:rsidR="008813B5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fullfölja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sitt uppdrag</w:t>
      </w:r>
      <w:r w:rsidR="008813B5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mot medlemmar och kunder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.</w:t>
      </w: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1"/>
          <w:szCs w:val="21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1"/>
          <w:szCs w:val="21"/>
          <w:lang w:val="sv-SE" w:eastAsia="sv-SE" w:bidi="ar-SA"/>
        </w:rPr>
        <w:t> </w:t>
      </w: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outlineLvl w:val="3"/>
        <w:rPr>
          <w:rFonts w:ascii="Calibri" w:eastAsia="Times New Roman" w:hAnsi="Calibri" w:cs="Calibri"/>
          <w:color w:val="333333"/>
          <w:kern w:val="0"/>
          <w:sz w:val="26"/>
          <w:szCs w:val="26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6"/>
          <w:szCs w:val="26"/>
          <w:lang w:val="sv-SE" w:eastAsia="sv-SE" w:bidi="ar-SA"/>
        </w:rPr>
        <w:t>2. Personuppgifter</w:t>
      </w:r>
    </w:p>
    <w:p w:rsidR="0091057F" w:rsidRDefault="00F52380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Till p</w:t>
      </w:r>
      <w:r w:rsidR="0091057F"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ersonuppgifter </w:t>
      </w: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räknas</w:t>
      </w:r>
      <w:r w:rsidR="0091057F"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all slags data som direkt eller indirekt kan knyta</w:t>
      </w: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s till en levande fysisk person</w:t>
      </w:r>
      <w:r w:rsidR="0091057F"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. Behandling </w:t>
      </w: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av personuppgifter omfattar allt som sker med </w:t>
      </w:r>
      <w:r w:rsidR="0091057F"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uppgifter</w:t>
      </w: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na, både</w:t>
      </w:r>
      <w:r w:rsidR="0091057F"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på ett automatiserat eller manuellt sätt. Insamling, registrering, organisering, strukturering, lagring, bearbetning, överföring och radering är exempel på vanliga behandlingar. </w:t>
      </w: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Spanska Akademin</w:t>
      </w:r>
      <w:r w:rsidR="0091057F"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samlar vanligen följande uppgifter från/om sina </w:t>
      </w: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medlemmar och </w:t>
      </w:r>
      <w:r w:rsidR="0091057F"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kunder:</w:t>
      </w:r>
    </w:p>
    <w:p w:rsidR="009D47AA" w:rsidRPr="0091057F" w:rsidRDefault="009D47AA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1057F" w:rsidRPr="0091057F" w:rsidRDefault="00E35699" w:rsidP="009D47AA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För- och e</w:t>
      </w:r>
      <w:r w:rsidR="0091057F"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fternamn</w:t>
      </w:r>
    </w:p>
    <w:p w:rsidR="0091057F" w:rsidRPr="0091057F" w:rsidRDefault="0091057F" w:rsidP="009D47AA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E-postadress</w:t>
      </w:r>
    </w:p>
    <w:p w:rsidR="0091057F" w:rsidRPr="0091057F" w:rsidRDefault="0091057F" w:rsidP="009D47AA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Postadress, postnummer, postort</w:t>
      </w:r>
    </w:p>
    <w:p w:rsidR="0091057F" w:rsidRPr="0091057F" w:rsidRDefault="0091057F" w:rsidP="009D47AA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Personnummer</w:t>
      </w:r>
    </w:p>
    <w:p w:rsidR="0091057F" w:rsidRPr="009D47AA" w:rsidRDefault="00F52380" w:rsidP="009D47AA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Telefonnummer </w:t>
      </w:r>
    </w:p>
    <w:p w:rsidR="0091057F" w:rsidRDefault="00F52380" w:rsidP="009D47AA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Ansiktsbild</w:t>
      </w:r>
      <w:r w:rsidR="0091057F"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</w:t>
      </w:r>
    </w:p>
    <w:p w:rsidR="00E35699" w:rsidRDefault="00E35699" w:rsidP="009D47AA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Sjukdom/åkomma som påverkar träning och match</w:t>
      </w:r>
    </w:p>
    <w:p w:rsidR="009D47AA" w:rsidRPr="0091057F" w:rsidRDefault="009D47AA" w:rsidP="009D47AA">
      <w:pPr>
        <w:widowControl/>
        <w:shd w:val="clear" w:color="auto" w:fill="FFFFFF"/>
        <w:suppressAutoHyphens w:val="0"/>
        <w:autoSpaceDN/>
        <w:ind w:left="720"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outlineLvl w:val="3"/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  <w:t xml:space="preserve">3. </w:t>
      </w:r>
      <w:r w:rsidR="009D47AA"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  <w:t>Syfte med behandlingen</w:t>
      </w:r>
    </w:p>
    <w:p w:rsidR="0091057F" w:rsidRDefault="00F52380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Spanska Akademin FF</w:t>
      </w:r>
      <w:r w:rsidR="0091057F"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samlar in dessa personuppgifter om dig som </w:t>
      </w: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medlem, anhörig</w:t>
      </w:r>
      <w:r w:rsidR="0091057F"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eller kund för att kunna tillhandahålla tjänster, fullfölja avtal eller andra rättsliga förpliktelser samt ge dig bästa möjliga service.</w:t>
      </w:r>
    </w:p>
    <w:p w:rsidR="009D47AA" w:rsidRPr="0091057F" w:rsidRDefault="009D47AA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F52380" w:rsidRPr="009D47AA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lastRenderedPageBreak/>
        <w:t xml:space="preserve">De uppgifter som samlas vid </w:t>
      </w:r>
      <w:r w:rsidR="00F52380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tecknande av medlemskap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är nödvändiga för att </w:t>
      </w:r>
      <w:r w:rsidR="00F52380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du ska vara försäkrad under match och träning, kunna ta del av erbjudanden från våra samarbetspartners samt för att registrera dig i Svenska Fotbollsförbundets databas vilket krävs för att du ska få spela matcher organiserade av förbunden. </w:t>
      </w:r>
    </w:p>
    <w:p w:rsidR="00F52380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Samma kontaktuppgifter kan användas för att skicka utvärde</w:t>
      </w:r>
      <w:r w:rsidR="00F52380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ring och genomföra uppföljning av träning och externa evenemang. </w:t>
      </w:r>
    </w:p>
    <w:p w:rsidR="009D47AA" w:rsidRPr="009D47AA" w:rsidRDefault="009D47AA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Personuppgifter får användas i marknadsföringssyfte. </w:t>
      </w:r>
      <w:r w:rsidR="00F52380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Medlemmen eller k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unden har emellertid rätt att invända sig mot denna typ av databearbetning</w:t>
      </w:r>
      <w:r w:rsidR="00F52380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. 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Om </w:t>
      </w:r>
      <w:r w:rsidR="00F52380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du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person invänder mot denna typ av behandling kommer vi inte längre att bearbeta </w:t>
      </w:r>
      <w:r w:rsidR="00F52380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dina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uppgifter i marknadsföringssyfte.</w:t>
      </w:r>
    </w:p>
    <w:p w:rsidR="009D47AA" w:rsidRPr="0091057F" w:rsidRDefault="009D47AA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1057F" w:rsidRPr="009D47AA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Vi kan komma att fotografera och publicera ansiktsbilder </w:t>
      </w:r>
      <w:r w:rsidR="00F52380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av våra medle</w:t>
      </w:r>
      <w:r w:rsidR="000702E0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m</w:t>
      </w:r>
      <w:r w:rsidR="00F52380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mar och kunder i samband med matcher, träningar eller några av våra externa evenemang. </w:t>
      </w:r>
      <w:r w:rsidR="00602D2B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Detta 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i syftet att informera allmänheten om våra event och verksamhet. Denna typ av behandling har sin grund i</w:t>
      </w:r>
      <w:r w:rsidR="00602D2B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berättigat intresse eller skriftligt samtycke. I vår</w:t>
      </w:r>
      <w:r w:rsidR="00935A34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a medlemsformulär finns en </w:t>
      </w:r>
      <w:r w:rsidR="00602D2B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ruta </w:t>
      </w:r>
      <w:r w:rsidR="00935A34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där medlemmen aktivt kan </w:t>
      </w:r>
      <w:r w:rsidR="009406AF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ge sitt samtycke till </w:t>
      </w:r>
      <w:r w:rsidR="00602D2B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att bli fotograferad och publicerad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. Rätten att invända sig mot denna typ av behandling gäller också här.</w:t>
      </w: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1"/>
          <w:szCs w:val="21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1"/>
          <w:szCs w:val="21"/>
          <w:lang w:val="sv-SE" w:eastAsia="sv-SE" w:bidi="ar-SA"/>
        </w:rPr>
        <w:t> </w:t>
      </w: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outlineLvl w:val="3"/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  <w:t>4. Principer och rättigheter</w:t>
      </w: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Behandling av personuppgifter styrs av en rad principer:</w:t>
      </w:r>
    </w:p>
    <w:p w:rsidR="0091057F" w:rsidRPr="0091057F" w:rsidRDefault="0091057F" w:rsidP="009D47AA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Lagenlighet, korrekthet och öppenhet;</w:t>
      </w:r>
    </w:p>
    <w:p w:rsidR="0091057F" w:rsidRPr="0091057F" w:rsidRDefault="0091057F" w:rsidP="009D47AA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Behandlingsändamålet ska vara ut</w:t>
      </w:r>
      <w:r w:rsidR="009406AF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tryckligt angivet redan vid 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insamlingen;</w:t>
      </w:r>
    </w:p>
    <w:p w:rsidR="0091057F" w:rsidRPr="0091057F" w:rsidRDefault="0091057F" w:rsidP="009D47AA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Uppgiftsminimering, data som samlas in ska vara direkt relevanta för syftet;</w:t>
      </w:r>
    </w:p>
    <w:p w:rsidR="0091057F" w:rsidRPr="0091057F" w:rsidRDefault="0091057F" w:rsidP="009D47AA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Lagringsminimering, data ska inte lagras längre än nödvändigt</w:t>
      </w:r>
    </w:p>
    <w:p w:rsidR="0091057F" w:rsidRPr="0091057F" w:rsidRDefault="0091057F" w:rsidP="009D47AA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Integritet och sekretess;</w:t>
      </w:r>
    </w:p>
    <w:p w:rsidR="0091057F" w:rsidRDefault="0091057F" w:rsidP="009D47AA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Omedelbar korrigering av felaktigheter.</w:t>
      </w:r>
    </w:p>
    <w:p w:rsidR="009D47AA" w:rsidRPr="0091057F" w:rsidRDefault="009D47AA" w:rsidP="009D47AA">
      <w:pPr>
        <w:widowControl/>
        <w:shd w:val="clear" w:color="auto" w:fill="FFFFFF"/>
        <w:suppressAutoHyphens w:val="0"/>
        <w:autoSpaceDN/>
        <w:ind w:left="720"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Den registrerade personen har följande rättigheter:</w:t>
      </w:r>
    </w:p>
    <w:p w:rsidR="0091057F" w:rsidRPr="0091057F" w:rsidRDefault="0091057F" w:rsidP="009D47AA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Rätten till information;</w:t>
      </w:r>
    </w:p>
    <w:p w:rsidR="0091057F" w:rsidRPr="0091057F" w:rsidRDefault="0091057F" w:rsidP="009D47AA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Rätten att bli glömd;</w:t>
      </w:r>
    </w:p>
    <w:p w:rsidR="0091057F" w:rsidRPr="0091057F" w:rsidRDefault="0091057F" w:rsidP="009D47AA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Rätten att begära korrigering av felaktiga uppgifter;</w:t>
      </w:r>
    </w:p>
    <w:p w:rsidR="0091057F" w:rsidRPr="0091057F" w:rsidRDefault="0091057F" w:rsidP="009D47AA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Rätten till dataportabilitet;</w:t>
      </w:r>
    </w:p>
    <w:p w:rsidR="0091057F" w:rsidRPr="0091057F" w:rsidRDefault="0091057F" w:rsidP="009D47AA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Rätten till att göra invändningar mot en viss behandling;</w:t>
      </w:r>
    </w:p>
    <w:p w:rsidR="0091057F" w:rsidRPr="0091057F" w:rsidRDefault="0091057F" w:rsidP="009D47AA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Rätten att föra fram klagomål till Integritetsskyddsmyndigheten;</w:t>
      </w:r>
    </w:p>
    <w:p w:rsidR="009406AF" w:rsidRDefault="0091057F" w:rsidP="009D47AA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 Rätten att väcka skadeståndstalan i domstol.</w:t>
      </w:r>
    </w:p>
    <w:p w:rsidR="009D47AA" w:rsidRPr="0091057F" w:rsidRDefault="009D47AA" w:rsidP="009D47AA">
      <w:pPr>
        <w:widowControl/>
        <w:shd w:val="clear" w:color="auto" w:fill="FFFFFF"/>
        <w:suppressAutoHyphens w:val="0"/>
        <w:autoSpaceDN/>
        <w:ind w:left="720"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outlineLvl w:val="3"/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  <w:t>5. Överföring av personuppgifter till tredje part</w:t>
      </w:r>
    </w:p>
    <w:p w:rsidR="009406AF" w:rsidRDefault="009406A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Spanska Akademin lämnar endast ut personuppgifter om våra medlemmar till Skånska Fotbollförbundet, Svenska Fotbollförbundet eller Riksidrottsförbundet samt Helsingborgsstad</w:t>
      </w:r>
      <w:r w:rsidR="00624808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och svenskalag.se</w:t>
      </w: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. Detta gör vi för att erhålla kommunala</w:t>
      </w:r>
      <w:r w:rsidR="00E90D92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-</w:t>
      </w: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och statliga bidrag som baseras på antalet aktiva medlemmar. Dessutom kräver Svenska Fotbollförbundet</w:t>
      </w:r>
      <w:r w:rsidR="00E90D92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/Skånska Fotbollförbundet</w:t>
      </w:r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att samtliga medlemmar registreras i deras databas </w:t>
      </w:r>
      <w:proofErr w:type="spellStart"/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Fogis</w:t>
      </w:r>
      <w:proofErr w:type="spellEnd"/>
      <w:r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för att kunna delta i förbundens seriespel. Du kan läsa mer om deras integritetspolicys här:</w:t>
      </w:r>
    </w:p>
    <w:p w:rsidR="009D47AA" w:rsidRPr="009D47AA" w:rsidRDefault="009D47AA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406AF" w:rsidRPr="00E90D92" w:rsidRDefault="00B5162E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hyperlink r:id="rId7" w:history="1">
        <w:r w:rsidR="009406AF" w:rsidRPr="00E90D92">
          <w:rPr>
            <w:rStyle w:val="Hyperlnk"/>
            <w:rFonts w:ascii="Calibri" w:eastAsia="Times New Roman" w:hAnsi="Calibri" w:cs="Calibri"/>
            <w:kern w:val="0"/>
            <w:sz w:val="22"/>
            <w:szCs w:val="22"/>
            <w:lang w:val="sv-SE" w:eastAsia="sv-SE" w:bidi="ar-SA"/>
          </w:rPr>
          <w:t>Skånska Fotbollförbundet</w:t>
        </w:r>
      </w:hyperlink>
    </w:p>
    <w:p w:rsidR="009406AF" w:rsidRPr="00E90D92" w:rsidRDefault="00B5162E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hyperlink r:id="rId8" w:history="1">
        <w:r w:rsidR="009406AF" w:rsidRPr="00E90D92">
          <w:rPr>
            <w:rStyle w:val="Hyperlnk"/>
            <w:rFonts w:ascii="Calibri" w:eastAsia="Times New Roman" w:hAnsi="Calibri" w:cs="Calibri"/>
            <w:kern w:val="0"/>
            <w:sz w:val="22"/>
            <w:szCs w:val="22"/>
            <w:lang w:val="sv-SE" w:eastAsia="sv-SE" w:bidi="ar-SA"/>
          </w:rPr>
          <w:t>Svenska Fotbollförbundet</w:t>
        </w:r>
      </w:hyperlink>
    </w:p>
    <w:p w:rsidR="009406AF" w:rsidRPr="00E90D92" w:rsidRDefault="00B5162E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hyperlink r:id="rId9" w:history="1">
        <w:r w:rsidR="009406AF" w:rsidRPr="00E90D92">
          <w:rPr>
            <w:rStyle w:val="Hyperlnk"/>
            <w:rFonts w:ascii="Calibri" w:eastAsia="Times New Roman" w:hAnsi="Calibri" w:cs="Calibri"/>
            <w:kern w:val="0"/>
            <w:sz w:val="22"/>
            <w:szCs w:val="22"/>
            <w:lang w:val="sv-SE" w:eastAsia="sv-SE" w:bidi="ar-SA"/>
          </w:rPr>
          <w:t>Riksidrottsförbundet (Idrott Online)</w:t>
        </w:r>
      </w:hyperlink>
    </w:p>
    <w:p w:rsidR="009406AF" w:rsidRDefault="00B5162E" w:rsidP="009D47AA">
      <w:pPr>
        <w:widowControl/>
        <w:shd w:val="clear" w:color="auto" w:fill="FFFFFF"/>
        <w:suppressAutoHyphens w:val="0"/>
        <w:autoSpaceDN/>
        <w:textAlignment w:val="auto"/>
        <w:rPr>
          <w:rStyle w:val="Hyperlnk"/>
          <w:rFonts w:ascii="Calibri" w:eastAsia="Times New Roman" w:hAnsi="Calibri" w:cs="Calibri"/>
          <w:kern w:val="0"/>
          <w:sz w:val="22"/>
          <w:szCs w:val="22"/>
          <w:lang w:val="sv-SE" w:eastAsia="sv-SE" w:bidi="ar-SA"/>
        </w:rPr>
      </w:pPr>
      <w:hyperlink r:id="rId10" w:history="1">
        <w:r w:rsidR="009406AF" w:rsidRPr="00E90D92">
          <w:rPr>
            <w:rStyle w:val="Hyperlnk"/>
            <w:rFonts w:ascii="Calibri" w:eastAsia="Times New Roman" w:hAnsi="Calibri" w:cs="Calibri"/>
            <w:kern w:val="0"/>
            <w:sz w:val="22"/>
            <w:szCs w:val="22"/>
            <w:lang w:val="sv-SE" w:eastAsia="sv-SE" w:bidi="ar-SA"/>
          </w:rPr>
          <w:t>Helsi</w:t>
        </w:r>
        <w:r w:rsidR="005146EE" w:rsidRPr="00E90D92">
          <w:rPr>
            <w:rStyle w:val="Hyperlnk"/>
            <w:rFonts w:ascii="Calibri" w:eastAsia="Times New Roman" w:hAnsi="Calibri" w:cs="Calibri"/>
            <w:kern w:val="0"/>
            <w:sz w:val="22"/>
            <w:szCs w:val="22"/>
            <w:lang w:val="sv-SE" w:eastAsia="sv-SE" w:bidi="ar-SA"/>
          </w:rPr>
          <w:t>n</w:t>
        </w:r>
        <w:r w:rsidR="009406AF" w:rsidRPr="00E90D92">
          <w:rPr>
            <w:rStyle w:val="Hyperlnk"/>
            <w:rFonts w:ascii="Calibri" w:eastAsia="Times New Roman" w:hAnsi="Calibri" w:cs="Calibri"/>
            <w:kern w:val="0"/>
            <w:sz w:val="22"/>
            <w:szCs w:val="22"/>
            <w:lang w:val="sv-SE" w:eastAsia="sv-SE" w:bidi="ar-SA"/>
          </w:rPr>
          <w:t>gborgs stad</w:t>
        </w:r>
      </w:hyperlink>
    </w:p>
    <w:p w:rsidR="00624808" w:rsidRPr="009D47AA" w:rsidRDefault="00624808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hyperlink r:id="rId11" w:history="1">
        <w:r w:rsidRPr="00624808">
          <w:rPr>
            <w:rStyle w:val="Hyperlnk"/>
            <w:rFonts w:ascii="Calibri" w:eastAsia="Times New Roman" w:hAnsi="Calibri" w:cs="Calibri"/>
            <w:kern w:val="0"/>
            <w:sz w:val="22"/>
            <w:szCs w:val="22"/>
            <w:lang w:val="sv-SE" w:eastAsia="sv-SE" w:bidi="ar-SA"/>
          </w:rPr>
          <w:t>Svenskalag.se</w:t>
        </w:r>
      </w:hyperlink>
    </w:p>
    <w:p w:rsidR="009406AF" w:rsidRPr="009D47AA" w:rsidRDefault="009406A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406A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lastRenderedPageBreak/>
        <w:t xml:space="preserve">Om </w:t>
      </w:r>
      <w:r w:rsidR="009406AF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Spanska Akademin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ämnar lämna uppgifter till andra organisationer, så kallade mottagare, kommer vi att infor</w:t>
      </w:r>
      <w:r w:rsidR="009406AF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mera den registrerade om detta innan personuppgifterna lämnas ut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.</w:t>
      </w:r>
    </w:p>
    <w:p w:rsidR="009D47AA" w:rsidRPr="009D47AA" w:rsidRDefault="009D47AA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outlineLvl w:val="3"/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  <w:t>6. Lagringstider</w:t>
      </w:r>
      <w:r w:rsidR="009D47AA"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  <w:t xml:space="preserve"> och plats</w:t>
      </w:r>
    </w:p>
    <w:p w:rsid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Vi sparar inte dina personuppgifter längre än vad som är nödvändigt för respektive ändamål. När det gäller en intre</w:t>
      </w:r>
      <w:r w:rsidR="000D3E97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sseanmälan som inte leder till ett medlemskap eller k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öp av tjänst tillämpas en lagringstid på 12 månader räknat från insamlingsdatum.</w:t>
      </w:r>
    </w:p>
    <w:p w:rsidR="009D47AA" w:rsidRPr="0091057F" w:rsidRDefault="009D47AA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Beträffande alla våra avtalsförhålland</w:t>
      </w:r>
      <w:r w:rsidR="00684986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e lagrar vi uppgifterna under 24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månader räknat från datum när avtalsförhållandet upphör. Om vissa lagbestämmelser kräver en längre lagringstid kommer vi efterleva dessa lagkrav.</w:t>
      </w:r>
    </w:p>
    <w:p w:rsidR="009D47AA" w:rsidRPr="0091057F" w:rsidRDefault="009D47AA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Undantag för lagringstider gäller behandling för arkivändamål av allmänt intresse, vetenskapliga eller historiska forskningsändamål eller statistiska ändamål.</w:t>
      </w:r>
    </w:p>
    <w:p w:rsidR="009D47AA" w:rsidRDefault="009D47AA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D47AA" w:rsidRPr="0091057F" w:rsidRDefault="009D47AA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Vi lagrar samtliga aktiva medlemsuppgifter i ett och samma register via en molntjänst. Dessutom lagrar vi vissa uppgifter på svenskalag.se/</w:t>
      </w:r>
      <w:proofErr w:type="spellStart"/>
      <w:r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saff</w:t>
      </w:r>
      <w:proofErr w:type="spellEnd"/>
      <w:r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för att kunna skicka information om ändrade match- och träningstider</w:t>
      </w:r>
      <w:r w:rsidR="00624808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samt föra närvaro för att erhålla bidrag.</w:t>
      </w:r>
      <w:bookmarkStart w:id="0" w:name="_GoBack"/>
      <w:bookmarkEnd w:id="0"/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1"/>
          <w:szCs w:val="21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1"/>
          <w:szCs w:val="21"/>
          <w:lang w:val="sv-SE" w:eastAsia="sv-SE" w:bidi="ar-SA"/>
        </w:rPr>
        <w:t> </w:t>
      </w: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outlineLvl w:val="3"/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  <w:t>7. Incidenthantering</w:t>
      </w:r>
    </w:p>
    <w:p w:rsid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En händelse som påverkar tillgängligheten, integriteten eller sekretessen kallas för personuppgiftsincident. Exempel på personuppgiftsincident kan vara obehörig tillgång, dataförstöring, ändring, förlust eller icke-auktoriserad radering av uppgifter. När en personuppgiftsincident inträffar kommer </w:t>
      </w:r>
      <w:r w:rsidR="00684986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Spanska Akademin FF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 att bedöma risken för inskränkning av individens rättigheter. Detta görs genom att fastställa allvaret av incidenten samt sannolikhetsgraden av att olika tänkbara negativa konsekvenser inträffar som följd.</w:t>
      </w:r>
    </w:p>
    <w:p w:rsidR="009D47AA" w:rsidRPr="0091057F" w:rsidRDefault="009D47AA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Om sannoli</w:t>
      </w:r>
      <w:r w:rsidR="009D47AA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kheten är låg meddelar vi inte den/de drabbade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. Däremot meddelas </w:t>
      </w:r>
      <w:r w:rsidR="009D47AA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den drabbade 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om en incident inte kan åtgärdas på lämpligt sätt och inom rimlig tid samt om incidenten medför konkreta risker för den personliga integriteten. Meddelande till </w:t>
      </w:r>
      <w:r w:rsidR="009D47AA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den drabbade 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utan onödigt dröjsmål.</w:t>
      </w: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1"/>
          <w:szCs w:val="21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1"/>
          <w:szCs w:val="21"/>
          <w:lang w:val="sv-SE" w:eastAsia="sv-SE" w:bidi="ar-SA"/>
        </w:rPr>
        <w:t> </w:t>
      </w: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outlineLvl w:val="3"/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  <w:t>8. H</w:t>
      </w:r>
      <w:r w:rsidR="009D47AA">
        <w:rPr>
          <w:rFonts w:ascii="Calibri" w:eastAsia="Times New Roman" w:hAnsi="Calibri" w:cs="Calibri"/>
          <w:color w:val="333333"/>
          <w:kern w:val="0"/>
          <w:sz w:val="27"/>
          <w:szCs w:val="27"/>
          <w:lang w:val="sv-SE" w:eastAsia="sv-SE" w:bidi="ar-SA"/>
        </w:rPr>
        <w:t>ar du frågor?</w:t>
      </w:r>
    </w:p>
    <w:p w:rsid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Du är välkommen att kontakta oss på </w:t>
      </w:r>
      <w:hyperlink r:id="rId12" w:history="1">
        <w:r w:rsidR="009D47AA" w:rsidRPr="009D47AA">
          <w:rPr>
            <w:rStyle w:val="Hyperlnk"/>
            <w:rFonts w:ascii="Calibri" w:eastAsia="Times New Roman" w:hAnsi="Calibri" w:cs="Calibri"/>
            <w:kern w:val="0"/>
            <w:sz w:val="22"/>
            <w:szCs w:val="22"/>
            <w:lang w:val="sv-SE" w:eastAsia="sv-SE" w:bidi="ar-SA"/>
          </w:rPr>
          <w:t>info@spanskaakademin.se</w:t>
        </w:r>
      </w:hyperlink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 xml:space="preserve"> eller på telefon </w:t>
      </w:r>
      <w:r w:rsidR="009D47AA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073-9745956</w:t>
      </w:r>
      <w:r w:rsid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.</w:t>
      </w:r>
    </w:p>
    <w:p w:rsidR="009D47AA" w:rsidRPr="0091057F" w:rsidRDefault="009D47AA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</w:p>
    <w:p w:rsidR="0091057F" w:rsidRPr="0091057F" w:rsidRDefault="0091057F" w:rsidP="009D47AA">
      <w:pPr>
        <w:widowControl/>
        <w:shd w:val="clear" w:color="auto" w:fill="FFFFFF"/>
        <w:suppressAutoHyphens w:val="0"/>
        <w:autoSpaceDN/>
        <w:textAlignment w:val="auto"/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</w:pP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Vår integritetspolicy kan komma att omarbetas i samband med lagändringar. Den senaste versionen av integritetspolicyn kommer alltid att finnas på vår hemsida www.</w:t>
      </w:r>
      <w:r w:rsidR="009D47AA" w:rsidRPr="009D47AA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spanskaakademin</w:t>
      </w:r>
      <w:r w:rsidRPr="0091057F">
        <w:rPr>
          <w:rFonts w:ascii="Calibri" w:eastAsia="Times New Roman" w:hAnsi="Calibri" w:cs="Calibri"/>
          <w:color w:val="333333"/>
          <w:kern w:val="0"/>
          <w:sz w:val="22"/>
          <w:szCs w:val="22"/>
          <w:lang w:val="sv-SE" w:eastAsia="sv-SE" w:bidi="ar-SA"/>
        </w:rPr>
        <w:t>.se. Vid mer omfattande uppdateringar kommer du att få information via e-post eller kunna läsa om uppdateringarna på vår hemsida i god tid innan de börjar gälla.</w:t>
      </w:r>
    </w:p>
    <w:p w:rsidR="0091057F" w:rsidRPr="0091057F" w:rsidRDefault="0091057F" w:rsidP="009D47AA">
      <w:pPr>
        <w:rPr>
          <w:rFonts w:ascii="Calibri" w:hAnsi="Calibri" w:cs="Calibri"/>
          <w:lang w:val="sv-SE"/>
        </w:rPr>
      </w:pPr>
    </w:p>
    <w:p w:rsidR="00141B7C" w:rsidRPr="00624808" w:rsidRDefault="00141B7C" w:rsidP="009D47AA">
      <w:pPr>
        <w:rPr>
          <w:rFonts w:ascii="Calibri" w:hAnsi="Calibri" w:cs="Calibri"/>
          <w:lang w:val="sv-SE"/>
        </w:rPr>
      </w:pPr>
    </w:p>
    <w:sectPr w:rsidR="00141B7C" w:rsidRPr="00624808">
      <w:headerReference w:type="default" r:id="rId13"/>
      <w:footerReference w:type="default" r:id="rId14"/>
      <w:pgSz w:w="11906" w:h="16838"/>
      <w:pgMar w:top="1134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62E" w:rsidRDefault="00B5162E">
      <w:r>
        <w:separator/>
      </w:r>
    </w:p>
  </w:endnote>
  <w:endnote w:type="continuationSeparator" w:id="0">
    <w:p w:rsidR="00B5162E" w:rsidRDefault="00B5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B4C" w:rsidRDefault="00A71B4C">
    <w:pPr>
      <w:pStyle w:val="Sidfot"/>
    </w:pPr>
    <w:r>
      <w:rPr>
        <w:rFonts w:ascii="Lucida Calligraphy" w:hAnsi="Lucida Calligraphy"/>
        <w:noProof/>
        <w:color w:val="FF0000"/>
        <w:sz w:val="144"/>
        <w:szCs w:val="144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33867</wp:posOffset>
              </wp:positionH>
              <wp:positionV relativeFrom="paragraph">
                <wp:posOffset>-31751</wp:posOffset>
              </wp:positionV>
              <wp:extent cx="7460615" cy="959273"/>
              <wp:effectExtent l="0" t="0" r="0" b="0"/>
              <wp:wrapNone/>
              <wp:docPr id="3" name="Rektangel 20" descr="Contact 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0615" cy="959273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:rsidR="00714C91" w:rsidRDefault="00571E01">
                          <w:pPr>
                            <w:pStyle w:val="Kontaktinformation"/>
                            <w:jc w:val="center"/>
                            <w:rPr>
                              <w14:shadow w14:blurRad="50749" w14:dist="50749" w14:dir="5400000" w14:sx="100000" w14:sy="100000" w14:kx="0" w14:ky="0" w14:algn="b">
                                <w14:srgbClr w14:val="FFFFFF"/>
                              </w14:shadow>
                            </w:rPr>
                          </w:pPr>
                          <w:r w:rsidRPr="00A71B4C">
                            <w:rPr>
                              <w:color w:val="auto"/>
                              <w14:shadow w14:blurRad="50749" w14:dist="50749" w14:dir="5400000" w14:sx="100000" w14:sy="100000" w14:kx="0" w14:ky="0" w14:algn="b">
                                <w14:srgbClr w14:val="FFFFFF"/>
                              </w14:shadow>
                            </w:rPr>
                            <w:t xml:space="preserve">SPANSKA AKADEMIN FOTBOLLSFÖRENING® </w:t>
                          </w:r>
                          <w:r>
                            <w:rPr>
                              <w:noProof/>
                              <w14:shadow w14:blurRad="50749" w14:dist="50749" w14:dir="5400000" w14:sx="100000" w14:sy="100000" w14:kx="0" w14:ky="0" w14:algn="b">
                                <w14:srgbClr w14:val="FFFFFF"/>
                              </w14:shadow>
                            </w:rPr>
                            <w:drawing>
                              <wp:inline distT="0" distB="0" distL="0" distR="0">
                                <wp:extent cx="254303" cy="262222"/>
                                <wp:effectExtent l="0" t="0" r="0" b="4478"/>
                                <wp:docPr id="2" name="Bildobjekt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4303" cy="2622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D482E" w:rsidRPr="00E90D92" w:rsidRDefault="00DD482E" w:rsidP="00E90D92">
                          <w:pPr>
                            <w:pStyle w:val="Standard"/>
                            <w:jc w:val="center"/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  <w:lang w:val="sv-SE"/>
                            </w:rPr>
                          </w:pPr>
                          <w:r w:rsidRPr="00E90D92"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  <w:lang w:val="sv-SE"/>
                            </w:rPr>
                            <w:t xml:space="preserve">Org. Nr: </w:t>
                          </w:r>
                          <w:proofErr w:type="gramStart"/>
                          <w:r w:rsidRPr="00E90D92"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  <w:lang w:val="sv-SE"/>
                            </w:rPr>
                            <w:t>802474-8561</w:t>
                          </w:r>
                          <w:proofErr w:type="gramEnd"/>
                          <w:r w:rsidR="00A71B4C" w:rsidRPr="00E90D92"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  <w:lang w:val="sv-SE"/>
                            </w:rPr>
                            <w:t xml:space="preserve"> - </w:t>
                          </w:r>
                          <w:r w:rsidRPr="00E90D92"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  <w:lang w:val="sv-SE"/>
                            </w:rPr>
                            <w:t xml:space="preserve">Föreningsnummer: </w:t>
                          </w:r>
                          <w:r w:rsidRPr="00E90D92">
                            <w:rPr>
                              <w:rFonts w:ascii="Calibri" w:hAnsi="Calibri" w:cs="Calibri"/>
                              <w:sz w:val="20"/>
                              <w:szCs w:val="20"/>
                              <w:lang w:val="sv-SE"/>
                            </w:rPr>
                            <w:t>50284-15</w:t>
                          </w:r>
                        </w:p>
                        <w:p w:rsidR="00DD482E" w:rsidRPr="00E90D92" w:rsidRDefault="00E90D92" w:rsidP="00E90D92">
                          <w:pPr>
                            <w:pStyle w:val="Standard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  <w:lang w:val="sv-SE"/>
                            </w:rPr>
                          </w:pPr>
                          <w:r w:rsidRPr="00E90D92">
                            <w:rPr>
                              <w:rFonts w:ascii="Calibri" w:hAnsi="Calibri" w:cs="Calibri"/>
                              <w:sz w:val="20"/>
                              <w:szCs w:val="20"/>
                              <w:lang w:val="sv-SE"/>
                            </w:rPr>
                            <w:t xml:space="preserve">Grubbagatan </w:t>
                          </w:r>
                          <w:r w:rsidR="00DD482E" w:rsidRPr="00E90D92">
                            <w:rPr>
                              <w:rFonts w:ascii="Calibri" w:hAnsi="Calibri" w:cs="Calibri"/>
                              <w:bCs/>
                              <w:sz w:val="20"/>
                              <w:szCs w:val="20"/>
                              <w:lang w:val="sv-SE"/>
                            </w:rPr>
                            <w:t>37b, 254 44 Helsingborg</w:t>
                          </w:r>
                        </w:p>
                        <w:p w:rsidR="00DD482E" w:rsidRPr="00E90D92" w:rsidRDefault="00E90D92" w:rsidP="00E90D92">
                          <w:pPr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  <w:lang w:val="sv-SE"/>
                            </w:rPr>
                          </w:pPr>
                          <w:r w:rsidRPr="00E90D92">
                            <w:rPr>
                              <w:rFonts w:ascii="Calibri" w:hAnsi="Calibri" w:cs="Calibri"/>
                              <w:sz w:val="20"/>
                              <w:szCs w:val="20"/>
                              <w:lang w:val="sv-SE"/>
                            </w:rPr>
                            <w:t>INFO@SPANSKAAKADEMIN.SE</w:t>
                          </w:r>
                        </w:p>
                      </w:txbxContent>
                    </wps:txbx>
                    <wps:bodyPr vert="horz" wrap="square" lIns="493776" tIns="45720" rIns="493776" bIns="45720" anchor="ctr" anchorCtr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20" o:spid="_x0000_s1026" alt="Contact Info" style="position:absolute;margin-left:2.65pt;margin-top:-2.5pt;width:587.45pt;height:75.5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tKX8QEAALkDAAAOAAAAZHJzL2Uyb0RvYy54bWysU8tu2zAQvBfoPxC81/IjtmvBclDESBEg&#13;&#10;aIO4/YA1RVpEKS5L0pbcr+9SUh23uQW9UFwud3ZnOFrftrVhJ+mDRlvwyWjMmbQCS20PBf/+7f7D&#13;&#10;R85CBFuCQSsLfpaB327ev1s3LpdTrNCU0jMCsSFvXMGrGF2eZUFUsoYwQictJRX6GiKF/pCVHhpC&#13;&#10;r002HY8XWYO+dB6FDIFOt32Sbzp8paSIX5UKMjJTcJotdqvv1n1as80a8oMHV2kxjAFvmKIGbanp&#13;&#10;BWoLEdjR61dQtRYeA6o4ElhnqJQWsuNAbCbjf9jsKnCy40LiBHeRKfw/WPHl9OSZLgs+48xCTU/0&#13;&#10;LH/Qgx2kYVNSrJRBkF53aCOIyB6swiRa40JOtTv35Ico0DYp0Cpfpy9xY20n9PkitGwjE3S4vFmM&#13;&#10;F5M5Z4Jyq/lqupwl0Oyl2vkQP0usWdoU3NNDdvrC6THE/uqfK6mZxXttDJ1DbiwTQE5SBvqSq1wq&#13;&#10;2UKo2AnIDwGNLoe+xlL7RKqnkXax3bcDtz2WZ5KJfE6zVOh/cdaQZwji5xG85Mw8WHqUm9VsuVyQ&#13;&#10;y/povkwC+r9S++sUWEFgBRfRc9YHd7E3J7nDQXy0Oyfot+qoW/x0jKh0Rz8N2E81zE3+6AQcvJwM&#13;&#10;eB13t17+uM1vAAAA//8DAFBLAwQUAAYACAAAACEAp+AuAucAAAAOAQAADwAAAGRycy9kb3ducmV2&#13;&#10;LnhtbEyPW0vDQBCF3wX/wzKCL9JuUk2saTZFvFChIFoF6ds2O7lgdjZkt238906f9GWY4cycOV++&#13;&#10;HG0nDjj41pGCeBqBQCqdaalW8PnxPJmD8EGT0Z0jVPCDHpbF+VmuM+OO9I6HTagFm5DPtIImhD6T&#13;&#10;0pcNWu2nrkdirXKD1YHHoZZm0Ec2t52cRVEqrW6JPzS6x4cGy+/N3iq4eq235d3L13r9lq761W3y&#13;&#10;VFXbSKnLi/FxweV+ASLgGP4u4MTA+aHgYDu3J+NFpyC55kUFk4SxTnI8j2YgdtzdpDHIIpf/MYpf&#13;&#10;AAAA//8DAFBLAQItABQABgAIAAAAIQC2gziS/gAAAOEBAAATAAAAAAAAAAAAAAAAAAAAAABbQ29u&#13;&#10;dGVudF9UeXBlc10ueG1sUEsBAi0AFAAGAAgAAAAhADj9If/WAAAAlAEAAAsAAAAAAAAAAAAAAAAA&#13;&#10;LwEAAF9yZWxzLy5yZWxzUEsBAi0AFAAGAAgAAAAhAK0q0pfxAQAAuQMAAA4AAAAAAAAAAAAAAAAA&#13;&#10;LgIAAGRycy9lMm9Eb2MueG1sUEsBAi0AFAAGAAgAAAAhAKfgLgLnAAAADgEAAA8AAAAAAAAAAAAA&#13;&#10;AAAASwQAAGRycy9kb3ducmV2LnhtbFBLBQYAAAAABAAEAPMAAABfBQAAAAA=&#13;&#10;" filled="f" stroked="f">
              <v:textbox inset="38.88pt,,38.88pt">
                <w:txbxContent>
                  <w:p w:rsidR="00714C91" w:rsidRDefault="00571E01">
                    <w:pPr>
                      <w:pStyle w:val="Kontaktinformation"/>
                      <w:jc w:val="center"/>
                      <w:rPr>
                        <w14:shadow w14:blurRad="50749" w14:dist="50749" w14:dir="5400000" w14:sx="100000" w14:sy="100000" w14:kx="0" w14:ky="0" w14:algn="b">
                          <w14:srgbClr w14:val="FFFFFF"/>
                        </w14:shadow>
                      </w:rPr>
                    </w:pPr>
                    <w:r w:rsidRPr="00A71B4C">
                      <w:rPr>
                        <w:color w:val="auto"/>
                        <w14:shadow w14:blurRad="50749" w14:dist="50749" w14:dir="5400000" w14:sx="100000" w14:sy="100000" w14:kx="0" w14:ky="0" w14:algn="b">
                          <w14:srgbClr w14:val="FFFFFF"/>
                        </w14:shadow>
                      </w:rPr>
                      <w:t xml:space="preserve">SPANSKA AKADEMIN FOTBOLLSFÖRENING® </w:t>
                    </w:r>
                    <w:r>
                      <w:rPr>
                        <w:noProof/>
                        <w14:shadow w14:blurRad="50749" w14:dist="50749" w14:dir="5400000" w14:sx="100000" w14:sy="100000" w14:kx="0" w14:ky="0" w14:algn="b">
                          <w14:srgbClr w14:val="FFFFFF"/>
                        </w14:shadow>
                      </w:rPr>
                      <w:drawing>
                        <wp:inline distT="0" distB="0" distL="0" distR="0">
                          <wp:extent cx="254303" cy="262222"/>
                          <wp:effectExtent l="0" t="0" r="0" b="4478"/>
                          <wp:docPr id="2" name="Bildobjekt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4303" cy="2622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D482E" w:rsidRPr="00E90D92" w:rsidRDefault="00DD482E" w:rsidP="00E90D92">
                    <w:pPr>
                      <w:pStyle w:val="Standard"/>
                      <w:jc w:val="center"/>
                      <w:rPr>
                        <w:rFonts w:ascii="Calibri" w:hAnsi="Calibri" w:cs="Calibri"/>
                        <w:bCs/>
                        <w:sz w:val="20"/>
                        <w:szCs w:val="20"/>
                        <w:lang w:val="sv-SE"/>
                      </w:rPr>
                    </w:pPr>
                    <w:r w:rsidRPr="00E90D92">
                      <w:rPr>
                        <w:rFonts w:ascii="Calibri" w:hAnsi="Calibri" w:cs="Calibri"/>
                        <w:bCs/>
                        <w:sz w:val="20"/>
                        <w:szCs w:val="20"/>
                        <w:lang w:val="sv-SE"/>
                      </w:rPr>
                      <w:t xml:space="preserve">Org. Nr: </w:t>
                    </w:r>
                    <w:proofErr w:type="gramStart"/>
                    <w:r w:rsidRPr="00E90D92">
                      <w:rPr>
                        <w:rFonts w:ascii="Calibri" w:hAnsi="Calibri" w:cs="Calibri"/>
                        <w:bCs/>
                        <w:sz w:val="20"/>
                        <w:szCs w:val="20"/>
                        <w:lang w:val="sv-SE"/>
                      </w:rPr>
                      <w:t>802474-8561</w:t>
                    </w:r>
                    <w:proofErr w:type="gramEnd"/>
                    <w:r w:rsidR="00A71B4C" w:rsidRPr="00E90D92">
                      <w:rPr>
                        <w:rFonts w:ascii="Calibri" w:hAnsi="Calibri" w:cs="Calibri"/>
                        <w:bCs/>
                        <w:sz w:val="20"/>
                        <w:szCs w:val="20"/>
                        <w:lang w:val="sv-SE"/>
                      </w:rPr>
                      <w:t xml:space="preserve"> - </w:t>
                    </w:r>
                    <w:r w:rsidRPr="00E90D92">
                      <w:rPr>
                        <w:rFonts w:ascii="Calibri" w:hAnsi="Calibri" w:cs="Calibri"/>
                        <w:bCs/>
                        <w:sz w:val="20"/>
                        <w:szCs w:val="20"/>
                        <w:lang w:val="sv-SE"/>
                      </w:rPr>
                      <w:t xml:space="preserve">Föreningsnummer: </w:t>
                    </w:r>
                    <w:r w:rsidRPr="00E90D92">
                      <w:rPr>
                        <w:rFonts w:ascii="Calibri" w:hAnsi="Calibri" w:cs="Calibri"/>
                        <w:sz w:val="20"/>
                        <w:szCs w:val="20"/>
                        <w:lang w:val="sv-SE"/>
                      </w:rPr>
                      <w:t>50284-15</w:t>
                    </w:r>
                  </w:p>
                  <w:p w:rsidR="00DD482E" w:rsidRPr="00E90D92" w:rsidRDefault="00E90D92" w:rsidP="00E90D92">
                    <w:pPr>
                      <w:pStyle w:val="Standard"/>
                      <w:jc w:val="center"/>
                      <w:rPr>
                        <w:rFonts w:ascii="Calibri" w:hAnsi="Calibri" w:cs="Calibri"/>
                        <w:sz w:val="20"/>
                        <w:szCs w:val="20"/>
                        <w:lang w:val="sv-SE"/>
                      </w:rPr>
                    </w:pPr>
                    <w:r w:rsidRPr="00E90D92">
                      <w:rPr>
                        <w:rFonts w:ascii="Calibri" w:hAnsi="Calibri" w:cs="Calibri"/>
                        <w:sz w:val="20"/>
                        <w:szCs w:val="20"/>
                        <w:lang w:val="sv-SE"/>
                      </w:rPr>
                      <w:t xml:space="preserve">Grubbagatan </w:t>
                    </w:r>
                    <w:r w:rsidR="00DD482E" w:rsidRPr="00E90D92">
                      <w:rPr>
                        <w:rFonts w:ascii="Calibri" w:hAnsi="Calibri" w:cs="Calibri"/>
                        <w:bCs/>
                        <w:sz w:val="20"/>
                        <w:szCs w:val="20"/>
                        <w:lang w:val="sv-SE"/>
                      </w:rPr>
                      <w:t>37b, 254 44 Helsingborg</w:t>
                    </w:r>
                  </w:p>
                  <w:p w:rsidR="00DD482E" w:rsidRPr="00E90D92" w:rsidRDefault="00E90D92" w:rsidP="00E90D92">
                    <w:pPr>
                      <w:jc w:val="center"/>
                      <w:rPr>
                        <w:rFonts w:ascii="Calibri" w:hAnsi="Calibri" w:cs="Calibri"/>
                        <w:sz w:val="20"/>
                        <w:szCs w:val="20"/>
                        <w:lang w:val="sv-SE"/>
                      </w:rPr>
                    </w:pPr>
                    <w:r w:rsidRPr="00E90D92">
                      <w:rPr>
                        <w:rFonts w:ascii="Calibri" w:hAnsi="Calibri" w:cs="Calibri"/>
                        <w:sz w:val="20"/>
                        <w:szCs w:val="20"/>
                        <w:lang w:val="sv-SE"/>
                      </w:rPr>
                      <w:t>INFO@SPANSKAAKADEMIN.SE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A71B4C" w:rsidRDefault="00A71B4C">
    <w:pPr>
      <w:pStyle w:val="Sidfot"/>
    </w:pPr>
  </w:p>
  <w:p w:rsidR="00714C91" w:rsidRDefault="00B516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62E" w:rsidRDefault="00B5162E">
      <w:r>
        <w:rPr>
          <w:color w:val="000000"/>
        </w:rPr>
        <w:separator/>
      </w:r>
    </w:p>
  </w:footnote>
  <w:footnote w:type="continuationSeparator" w:id="0">
    <w:p w:rsidR="00B5162E" w:rsidRDefault="00B5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380" w:rsidRDefault="00571E01">
    <w:pPr>
      <w:pStyle w:val="Standard"/>
      <w:rPr>
        <w:rFonts w:ascii="Calibri Light" w:hAnsi="Calibri Light"/>
        <w:bCs/>
        <w:sz w:val="28"/>
        <w:szCs w:val="28"/>
        <w:lang w:val="sv-SE"/>
      </w:rPr>
    </w:pPr>
    <w:r w:rsidRPr="00DD482E">
      <w:rPr>
        <w:rFonts w:ascii="Calibri Light" w:hAnsi="Calibri Light"/>
        <w:bCs/>
        <w:noProof/>
        <w:sz w:val="28"/>
        <w:szCs w:val="28"/>
        <w:lang w:val="sv-SE" w:eastAsia="sv-SE" w:bidi="ar-SA"/>
      </w:rPr>
      <w:drawing>
        <wp:anchor distT="0" distB="0" distL="114300" distR="114300" simplePos="0" relativeHeight="251659264" behindDoc="0" locked="0" layoutInCell="1" allowOverlap="1" wp14:anchorId="7FDC0743" wp14:editId="370F9791">
          <wp:simplePos x="0" y="0"/>
          <wp:positionH relativeFrom="margin">
            <wp:posOffset>0</wp:posOffset>
          </wp:positionH>
          <wp:positionV relativeFrom="paragraph">
            <wp:posOffset>-28575</wp:posOffset>
          </wp:positionV>
          <wp:extent cx="887425" cy="914400"/>
          <wp:effectExtent l="0" t="0" r="8255" b="0"/>
          <wp:wrapTight wrapText="bothSides">
            <wp:wrapPolygon edited="0">
              <wp:start x="5566" y="0"/>
              <wp:lineTo x="0" y="0"/>
              <wp:lineTo x="0" y="18900"/>
              <wp:lineTo x="5566" y="21150"/>
              <wp:lineTo x="15771" y="21150"/>
              <wp:lineTo x="21337" y="18900"/>
              <wp:lineTo x="21337" y="900"/>
              <wp:lineTo x="20409" y="0"/>
              <wp:lineTo x="15771" y="0"/>
              <wp:lineTo x="5566" y="0"/>
            </wp:wrapPolygon>
          </wp:wrapTight>
          <wp:docPr id="1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74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DD482E">
      <w:rPr>
        <w:rFonts w:ascii="Calibri Light" w:hAnsi="Calibri Light"/>
        <w:bCs/>
        <w:sz w:val="28"/>
        <w:szCs w:val="28"/>
        <w:lang w:val="sv-SE"/>
      </w:rPr>
      <w:t>Spanska Akademin Fotbollsförening</w:t>
    </w:r>
    <w:r w:rsidRPr="00DD482E">
      <w:rPr>
        <w:rFonts w:ascii="Calibri Light" w:hAnsi="Calibri Light"/>
        <w:bCs/>
        <w:sz w:val="28"/>
        <w:szCs w:val="28"/>
        <w:lang w:val="sv-SE"/>
      </w:rPr>
      <w:tab/>
    </w:r>
  </w:p>
  <w:p w:rsidR="00F52380" w:rsidRDefault="00F52380">
    <w:pPr>
      <w:pStyle w:val="Standard"/>
      <w:rPr>
        <w:rFonts w:ascii="Calibri Light" w:hAnsi="Calibri Light"/>
        <w:bCs/>
        <w:sz w:val="28"/>
        <w:szCs w:val="28"/>
        <w:lang w:val="sv-SE"/>
      </w:rPr>
    </w:pPr>
  </w:p>
  <w:p w:rsidR="00F52380" w:rsidRDefault="00F52380">
    <w:pPr>
      <w:pStyle w:val="Standard"/>
      <w:rPr>
        <w:rFonts w:ascii="Calibri Light" w:hAnsi="Calibri Light"/>
        <w:bCs/>
        <w:sz w:val="28"/>
        <w:szCs w:val="28"/>
        <w:lang w:val="sv-SE"/>
      </w:rPr>
    </w:pPr>
  </w:p>
  <w:p w:rsidR="00714C91" w:rsidRPr="00DD482E" w:rsidRDefault="00571E01">
    <w:pPr>
      <w:pStyle w:val="Standard"/>
      <w:rPr>
        <w:lang w:val="sv-SE"/>
      </w:rPr>
    </w:pPr>
    <w:r w:rsidRPr="00DD482E">
      <w:rPr>
        <w:rFonts w:ascii="Calibri Light" w:hAnsi="Calibri Light"/>
        <w:bCs/>
        <w:sz w:val="28"/>
        <w:szCs w:val="28"/>
        <w:lang w:val="sv-SE"/>
      </w:rPr>
      <w:tab/>
    </w:r>
  </w:p>
  <w:p w:rsidR="00714C91" w:rsidRPr="00491096" w:rsidRDefault="00571E01">
    <w:pPr>
      <w:pStyle w:val="Standard"/>
      <w:rPr>
        <w:lang w:val="sv-SE"/>
      </w:rPr>
    </w:pPr>
    <w:r>
      <w:rPr>
        <w:color w:val="FF0000"/>
        <w:sz w:val="20"/>
        <w:szCs w:val="20"/>
        <w:lang w:val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11A41"/>
    <w:multiLevelType w:val="hybridMultilevel"/>
    <w:tmpl w:val="A9B4D4CE"/>
    <w:lvl w:ilvl="0" w:tplc="3DF074D0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04CC7"/>
    <w:multiLevelType w:val="hybridMultilevel"/>
    <w:tmpl w:val="719270BC"/>
    <w:lvl w:ilvl="0" w:tplc="1A02345E">
      <w:start w:val="5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2578F"/>
    <w:multiLevelType w:val="hybridMultilevel"/>
    <w:tmpl w:val="ECD407E8"/>
    <w:lvl w:ilvl="0" w:tplc="5790B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E73F6"/>
    <w:multiLevelType w:val="multilevel"/>
    <w:tmpl w:val="00DE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886B5B"/>
    <w:multiLevelType w:val="hybridMultilevel"/>
    <w:tmpl w:val="8E0E2D4E"/>
    <w:lvl w:ilvl="0" w:tplc="A1FCA74C">
      <w:start w:val="5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F5B72"/>
    <w:multiLevelType w:val="multilevel"/>
    <w:tmpl w:val="D624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03057"/>
    <w:multiLevelType w:val="multilevel"/>
    <w:tmpl w:val="8D5EF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A21734"/>
    <w:multiLevelType w:val="multilevel"/>
    <w:tmpl w:val="B1C0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7C"/>
    <w:rsid w:val="00020D6D"/>
    <w:rsid w:val="000702E0"/>
    <w:rsid w:val="000D3E97"/>
    <w:rsid w:val="00141B7C"/>
    <w:rsid w:val="00144877"/>
    <w:rsid w:val="0021636B"/>
    <w:rsid w:val="002C02D3"/>
    <w:rsid w:val="002F3852"/>
    <w:rsid w:val="00322128"/>
    <w:rsid w:val="00491096"/>
    <w:rsid w:val="00495555"/>
    <w:rsid w:val="005146EE"/>
    <w:rsid w:val="00571E01"/>
    <w:rsid w:val="0058016B"/>
    <w:rsid w:val="00602D2B"/>
    <w:rsid w:val="00624808"/>
    <w:rsid w:val="00630517"/>
    <w:rsid w:val="00636F0B"/>
    <w:rsid w:val="00655694"/>
    <w:rsid w:val="00670332"/>
    <w:rsid w:val="0068203A"/>
    <w:rsid w:val="00684986"/>
    <w:rsid w:val="007911AD"/>
    <w:rsid w:val="008813B5"/>
    <w:rsid w:val="008E69C0"/>
    <w:rsid w:val="0091057F"/>
    <w:rsid w:val="00935A34"/>
    <w:rsid w:val="009406AF"/>
    <w:rsid w:val="009D47AA"/>
    <w:rsid w:val="00A71B4C"/>
    <w:rsid w:val="00AF33A3"/>
    <w:rsid w:val="00B5162E"/>
    <w:rsid w:val="00CE4D93"/>
    <w:rsid w:val="00CF3358"/>
    <w:rsid w:val="00D713E4"/>
    <w:rsid w:val="00DD482E"/>
    <w:rsid w:val="00E35699"/>
    <w:rsid w:val="00E90D92"/>
    <w:rsid w:val="00EA0D59"/>
    <w:rsid w:val="00F06103"/>
    <w:rsid w:val="00F52380"/>
    <w:rsid w:val="00F77F71"/>
    <w:rsid w:val="00F833A2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D24B3"/>
  <w15:docId w15:val="{B5F93239-F47F-4E4F-9F7C-B5B97DB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Rubrik3">
    <w:name w:val="heading 3"/>
    <w:basedOn w:val="Normal"/>
    <w:link w:val="Rubrik3Char"/>
    <w:uiPriority w:val="9"/>
    <w:qFormat/>
    <w:rsid w:val="0091057F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val="sv-SE" w:eastAsia="sv-SE" w:bidi="ar-SA"/>
    </w:rPr>
  </w:style>
  <w:style w:type="paragraph" w:styleId="Rubrik4">
    <w:name w:val="heading 4"/>
    <w:basedOn w:val="Normal"/>
    <w:link w:val="Rubrik4Char"/>
    <w:uiPriority w:val="9"/>
    <w:qFormat/>
    <w:rsid w:val="0091057F"/>
    <w:pPr>
      <w:widowControl/>
      <w:suppressAutoHyphens w:val="0"/>
      <w:autoSpaceDN/>
      <w:spacing w:before="100" w:beforeAutospacing="1" w:after="100" w:afterAutospacing="1"/>
      <w:textAlignment w:val="auto"/>
      <w:outlineLvl w:val="3"/>
    </w:pPr>
    <w:rPr>
      <w:rFonts w:eastAsia="Times New Roman" w:cs="Times New Roman"/>
      <w:b/>
      <w:bCs/>
      <w:kern w:val="0"/>
      <w:lang w:val="sv-SE" w:eastAsia="sv-SE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Rubrik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SidfotChar">
    <w:name w:val="Sidfot Char"/>
    <w:basedOn w:val="Standardstycketeckensnitt"/>
    <w:rPr>
      <w:szCs w:val="21"/>
    </w:rPr>
  </w:style>
  <w:style w:type="paragraph" w:customStyle="1" w:styleId="Kontaktinformation">
    <w:name w:val="Kontaktinformation"/>
    <w:basedOn w:val="Normal"/>
    <w:pPr>
      <w:widowControl/>
      <w:suppressAutoHyphens w:val="0"/>
      <w:ind w:left="101" w:right="101"/>
      <w:textAlignment w:val="auto"/>
    </w:pPr>
    <w:rPr>
      <w:rFonts w:ascii="Calibri" w:eastAsia="Calibri" w:hAnsi="Calibri" w:cs="Times New Roman"/>
      <w:smallCaps/>
      <w:color w:val="44546A"/>
      <w:kern w:val="0"/>
      <w:szCs w:val="20"/>
      <w:lang w:val="sv-SE" w:eastAsia="sv-SE" w:bidi="ar-SA"/>
    </w:rPr>
  </w:style>
  <w:style w:type="character" w:styleId="Hyperlnk">
    <w:name w:val="Hyperlink"/>
    <w:basedOn w:val="Standardstycketeckensnitt"/>
    <w:uiPriority w:val="99"/>
    <w:unhideWhenUsed/>
    <w:rsid w:val="00670332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0332"/>
    <w:rPr>
      <w:rFonts w:ascii="Segoe UI" w:hAnsi="Segoe UI"/>
      <w:sz w:val="18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0332"/>
    <w:rPr>
      <w:rFonts w:ascii="Segoe UI" w:hAnsi="Segoe UI"/>
      <w:sz w:val="18"/>
      <w:szCs w:val="16"/>
    </w:rPr>
  </w:style>
  <w:style w:type="paragraph" w:styleId="Liststycke">
    <w:name w:val="List Paragraph"/>
    <w:basedOn w:val="Normal"/>
    <w:uiPriority w:val="34"/>
    <w:qFormat/>
    <w:rsid w:val="00F833A2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Rubrik3Char">
    <w:name w:val="Rubrik 3 Char"/>
    <w:basedOn w:val="Standardstycketeckensnitt"/>
    <w:link w:val="Rubrik3"/>
    <w:uiPriority w:val="9"/>
    <w:rsid w:val="0091057F"/>
    <w:rPr>
      <w:rFonts w:eastAsia="Times New Roman" w:cs="Times New Roman"/>
      <w:b/>
      <w:bCs/>
      <w:kern w:val="0"/>
      <w:sz w:val="27"/>
      <w:szCs w:val="27"/>
      <w:lang w:val="sv-SE" w:eastAsia="sv-SE" w:bidi="ar-SA"/>
    </w:rPr>
  </w:style>
  <w:style w:type="character" w:customStyle="1" w:styleId="Rubrik4Char">
    <w:name w:val="Rubrik 4 Char"/>
    <w:basedOn w:val="Standardstycketeckensnitt"/>
    <w:link w:val="Rubrik4"/>
    <w:uiPriority w:val="9"/>
    <w:rsid w:val="0091057F"/>
    <w:rPr>
      <w:rFonts w:eastAsia="Times New Roman" w:cs="Times New Roman"/>
      <w:b/>
      <w:bCs/>
      <w:kern w:val="0"/>
      <w:lang w:val="sv-SE" w:eastAsia="sv-SE" w:bidi="ar-SA"/>
    </w:rPr>
  </w:style>
  <w:style w:type="paragraph" w:styleId="Normalwebb">
    <w:name w:val="Normal (Web)"/>
    <w:basedOn w:val="Normal"/>
    <w:uiPriority w:val="99"/>
    <w:semiHidden/>
    <w:unhideWhenUsed/>
    <w:rsid w:val="0091057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sv-SE" w:eastAsia="sv-SE" w:bidi="ar-SA"/>
    </w:rPr>
  </w:style>
  <w:style w:type="character" w:styleId="Betoning">
    <w:name w:val="Emphasis"/>
    <w:basedOn w:val="Standardstycketeckensnitt"/>
    <w:uiPriority w:val="20"/>
    <w:qFormat/>
    <w:rsid w:val="0091057F"/>
    <w:rPr>
      <w:i/>
      <w:iCs/>
    </w:rPr>
  </w:style>
  <w:style w:type="character" w:styleId="Olstomnmnande">
    <w:name w:val="Unresolved Mention"/>
    <w:basedOn w:val="Standardstycketeckensnitt"/>
    <w:uiPriority w:val="99"/>
    <w:semiHidden/>
    <w:unhideWhenUsed/>
    <w:rsid w:val="009D47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gis.se/gdp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aneboll.se/gdpr/integritetspolicy/" TargetMode="External"/><Relationship Id="rId12" Type="http://schemas.openxmlformats.org/officeDocument/2006/relationships/hyperlink" Target="mailto:info@spanskaakademin.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venskalag.se/blogg/sa-arbetar-vi-med-gdpr/107663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elsingborg.se/toppmeny/om-webbplatsen/sa-har-behandlar-vi-dina-personuppgif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f.se/Personuppgifter/vanligafragor/GDPRochIdrottOnlin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nandersson/Library/Group%20Containers/UBF8T346G9.Office/User%20Content.localized/Templates.localized/Spanska%20Akademin%20FF%20-%20Mall%20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Spanska Akademin FF - Mall 2018.dotx</Template>
  <TotalTime>63</TotalTime>
  <Pages>3</Pages>
  <Words>1201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 Andersson</dc:creator>
  <cp:lastModifiedBy>Linn Andersson</cp:lastModifiedBy>
  <cp:revision>12</cp:revision>
  <cp:lastPrinted>2016-04-19T17:28:00Z</cp:lastPrinted>
  <dcterms:created xsi:type="dcterms:W3CDTF">2018-06-06T14:08:00Z</dcterms:created>
  <dcterms:modified xsi:type="dcterms:W3CDTF">2018-06-06T18:49:00Z</dcterms:modified>
</cp:coreProperties>
</file>